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689C5" w14:textId="77777777" w:rsidR="008635D9" w:rsidRDefault="008635D9" w:rsidP="00E21E24">
      <w:pPr>
        <w:tabs>
          <w:tab w:val="left" w:pos="993"/>
          <w:tab w:val="left" w:pos="1134"/>
        </w:tabs>
        <w:jc w:val="both"/>
        <w:rPr>
          <w:rFonts w:cs="Arial"/>
        </w:rPr>
      </w:pPr>
    </w:p>
    <w:p w14:paraId="775B75AC" w14:textId="77777777" w:rsidR="00574B72" w:rsidRDefault="00574B72" w:rsidP="00574B72">
      <w:pPr>
        <w:tabs>
          <w:tab w:val="left" w:pos="993"/>
          <w:tab w:val="left" w:pos="1134"/>
        </w:tabs>
        <w:rPr>
          <w:rFonts w:cs="Arial"/>
          <w:sz w:val="20"/>
          <w:szCs w:val="20"/>
        </w:rPr>
      </w:pPr>
      <w:r>
        <w:rPr>
          <w:rFonts w:cs="Arial"/>
          <w:sz w:val="20"/>
          <w:szCs w:val="20"/>
        </w:rPr>
        <w:t>Številka:</w:t>
      </w:r>
      <w:r>
        <w:rPr>
          <w:rFonts w:cs="Arial"/>
          <w:sz w:val="20"/>
          <w:szCs w:val="20"/>
        </w:rPr>
        <w:tab/>
      </w:r>
      <w:r>
        <w:rPr>
          <w:rFonts w:cs="Arial"/>
          <w:sz w:val="20"/>
          <w:szCs w:val="20"/>
        </w:rPr>
        <w:tab/>
        <w:t>430-0013/2022</w:t>
      </w:r>
    </w:p>
    <w:p w14:paraId="0ABE521B" w14:textId="77777777" w:rsidR="00574B72" w:rsidRDefault="00574B72" w:rsidP="00574B72">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2022-316</w:t>
      </w:r>
    </w:p>
    <w:p w14:paraId="42608AC8" w14:textId="0EAC2AB6" w:rsidR="00574B72" w:rsidRDefault="00574B72" w:rsidP="00574B72">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r>
      <w:r w:rsidR="00006BC1">
        <w:rPr>
          <w:rFonts w:cs="Arial"/>
          <w:sz w:val="20"/>
          <w:szCs w:val="20"/>
        </w:rPr>
        <w:t>22.11</w:t>
      </w:r>
      <w:r>
        <w:rPr>
          <w:rFonts w:cs="Arial"/>
          <w:sz w:val="20"/>
          <w:szCs w:val="20"/>
        </w:rPr>
        <w:t>.2022</w:t>
      </w:r>
    </w:p>
    <w:p w14:paraId="1229DFE7" w14:textId="77777777" w:rsidR="007956EF" w:rsidRPr="002C3BDD" w:rsidRDefault="007956EF" w:rsidP="0066633A">
      <w:pPr>
        <w:tabs>
          <w:tab w:val="left" w:pos="993"/>
          <w:tab w:val="left" w:pos="1134"/>
        </w:tabs>
        <w:rPr>
          <w:rFonts w:cs="Arial"/>
          <w:sz w:val="20"/>
          <w:szCs w:val="20"/>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6B863BFF" w14:textId="489DDA21" w:rsidR="00DF13A1" w:rsidRPr="003D15B1" w:rsidRDefault="00A508F3" w:rsidP="00CE0C13">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1F6E2FD" w14:textId="1A3E8522" w:rsidR="00CE0C13" w:rsidRDefault="00CE0C13" w:rsidP="00CE0C13">
      <w:pPr>
        <w:jc w:val="both"/>
        <w:rPr>
          <w:rFonts w:cs="Arial"/>
          <w:lang w:eastAsia="en-US"/>
        </w:rPr>
      </w:pPr>
      <w:bookmarkStart w:id="0" w:name="_Hlk114577954"/>
      <w:r w:rsidRPr="000563FE">
        <w:rPr>
          <w:rFonts w:cs="Arial"/>
          <w:lang w:eastAsia="en-US"/>
        </w:rPr>
        <w:t>Predmet javnega naročila je menjava naftnih derivatov, in sicer:</w:t>
      </w:r>
    </w:p>
    <w:p w14:paraId="561ADF71" w14:textId="2FC01B5C" w:rsidR="00CE0C13" w:rsidRPr="000563FE" w:rsidRDefault="003D15B1" w:rsidP="00CE0C13">
      <w:pPr>
        <w:pStyle w:val="Telobesedila"/>
        <w:numPr>
          <w:ilvl w:val="0"/>
          <w:numId w:val="41"/>
        </w:numPr>
        <w:spacing w:after="0"/>
        <w:jc w:val="both"/>
        <w:rPr>
          <w:rFonts w:cs="Arial"/>
        </w:rPr>
      </w:pPr>
      <w:r>
        <w:rPr>
          <w:rFonts w:cs="Arial"/>
          <w:lang w:val="sl-SI"/>
        </w:rPr>
        <w:t>p</w:t>
      </w:r>
      <w:proofErr w:type="spellStart"/>
      <w:r w:rsidR="00CE0C13" w:rsidRPr="000563FE">
        <w:rPr>
          <w:rFonts w:cs="Arial"/>
        </w:rPr>
        <w:t>rodaja</w:t>
      </w:r>
      <w:proofErr w:type="spellEnd"/>
      <w:r>
        <w:rPr>
          <w:rFonts w:cs="Arial"/>
          <w:lang w:val="sl-SI"/>
        </w:rPr>
        <w:t xml:space="preserve"> </w:t>
      </w:r>
      <w:r w:rsidR="00CE0C13" w:rsidRPr="001E3B2A">
        <w:rPr>
          <w:rFonts w:cs="Arial"/>
          <w:strike/>
          <w:lang w:val="sl-SI"/>
        </w:rPr>
        <w:t>4.460.620</w:t>
      </w:r>
      <w:r w:rsidR="00CE0C13" w:rsidRPr="001E3B2A">
        <w:rPr>
          <w:rFonts w:cs="Arial"/>
          <w:strike/>
        </w:rPr>
        <w:t xml:space="preserve"> </w:t>
      </w:r>
      <w:r w:rsidR="00CE0C13" w:rsidRPr="001E3B2A">
        <w:rPr>
          <w:rFonts w:cs="Arial"/>
          <w:strike/>
          <w:lang w:val="sl-SI"/>
        </w:rPr>
        <w:t>l</w:t>
      </w:r>
      <w:r w:rsidR="00CE0C13" w:rsidRPr="000563FE">
        <w:rPr>
          <w:rFonts w:cs="Arial"/>
        </w:rPr>
        <w:t xml:space="preserve"> </w:t>
      </w:r>
      <w:r w:rsidR="001E3B2A" w:rsidRPr="001E3B2A">
        <w:rPr>
          <w:rFonts w:cs="Arial"/>
          <w:highlight w:val="yellow"/>
          <w:lang w:val="sl-SI"/>
        </w:rPr>
        <w:t>ca. 4.544 m</w:t>
      </w:r>
      <w:r w:rsidR="001E3B2A" w:rsidRPr="001E3B2A">
        <w:rPr>
          <w:rFonts w:cs="Arial"/>
          <w:highlight w:val="yellow"/>
          <w:vertAlign w:val="superscript"/>
          <w:lang w:val="sl-SI"/>
        </w:rPr>
        <w:t>3</w:t>
      </w:r>
      <w:r w:rsidR="001E3B2A">
        <w:rPr>
          <w:rFonts w:cs="Arial"/>
          <w:lang w:val="sl-SI"/>
        </w:rPr>
        <w:t xml:space="preserve"> </w:t>
      </w:r>
      <w:r w:rsidR="00CE0C13">
        <w:rPr>
          <w:rFonts w:cs="Arial"/>
        </w:rPr>
        <w:t>dizelskega goriva</w:t>
      </w:r>
      <w:r w:rsidR="00CE0C13" w:rsidRPr="000563FE">
        <w:rPr>
          <w:rFonts w:cs="Arial"/>
        </w:rPr>
        <w:t xml:space="preserve">, last naročnika, </w:t>
      </w:r>
      <w:r w:rsidR="00CE0C13">
        <w:rPr>
          <w:rFonts w:cs="Arial"/>
        </w:rPr>
        <w:t xml:space="preserve">ki je skladiščeno v </w:t>
      </w:r>
      <w:r w:rsidR="00CE0C13" w:rsidRPr="007A78BE">
        <w:rPr>
          <w:rFonts w:cs="Arial"/>
        </w:rPr>
        <w:t xml:space="preserve">trošarinskem skladišču </w:t>
      </w:r>
      <w:r w:rsidR="00CE0C13">
        <w:rPr>
          <w:rFonts w:cs="Arial"/>
          <w:lang w:val="sl-SI"/>
        </w:rPr>
        <w:t>Energetik</w:t>
      </w:r>
      <w:r w:rsidR="00AA5810">
        <w:rPr>
          <w:rFonts w:cs="Arial"/>
          <w:lang w:val="sl-SI"/>
        </w:rPr>
        <w:t>a</w:t>
      </w:r>
      <w:r w:rsidR="00CE0C13">
        <w:rPr>
          <w:rFonts w:cs="Arial"/>
          <w:lang w:val="sl-SI"/>
        </w:rPr>
        <w:t xml:space="preserve"> Ljubljana</w:t>
      </w:r>
      <w:r w:rsidR="00CE0C13">
        <w:rPr>
          <w:rFonts w:cs="Arial"/>
        </w:rPr>
        <w:t xml:space="preserve"> pri </w:t>
      </w:r>
      <w:r w:rsidR="00CE0C13" w:rsidRPr="00C8725C">
        <w:rPr>
          <w:rFonts w:cs="Arial"/>
        </w:rPr>
        <w:t xml:space="preserve">podjetju </w:t>
      </w:r>
      <w:r w:rsidR="00CE0C13">
        <w:rPr>
          <w:rFonts w:cs="Arial"/>
          <w:lang w:val="sl-SI"/>
        </w:rPr>
        <w:t xml:space="preserve">Energetika Ljubljana </w:t>
      </w:r>
      <w:proofErr w:type="spellStart"/>
      <w:r w:rsidR="00CE0C13">
        <w:rPr>
          <w:rFonts w:cs="Arial"/>
          <w:lang w:val="sl-SI"/>
        </w:rPr>
        <w:t>d.o.o</w:t>
      </w:r>
      <w:proofErr w:type="spellEnd"/>
      <w:r w:rsidR="00CE0C13">
        <w:rPr>
          <w:rFonts w:cs="Arial"/>
          <w:lang w:val="sl-SI"/>
        </w:rPr>
        <w:t>.</w:t>
      </w:r>
      <w:r w:rsidR="00CE0C13" w:rsidRPr="00C8725C">
        <w:rPr>
          <w:rFonts w:cs="Arial"/>
        </w:rPr>
        <w:t xml:space="preserve">, </w:t>
      </w:r>
      <w:r w:rsidR="00CE0C13">
        <w:rPr>
          <w:rFonts w:cs="Arial"/>
          <w:lang w:val="sl-SI"/>
        </w:rPr>
        <w:t xml:space="preserve">Verovškova ulica 62, 1000 Ljubljana, </w:t>
      </w:r>
      <w:r w:rsidR="00CE0C13" w:rsidRPr="00C8725C">
        <w:rPr>
          <w:rFonts w:cs="Arial"/>
        </w:rPr>
        <w:t xml:space="preserve">na </w:t>
      </w:r>
      <w:r w:rsidR="00CE0C13">
        <w:rPr>
          <w:rFonts w:cs="Arial"/>
          <w:lang w:val="sl-SI"/>
        </w:rPr>
        <w:t xml:space="preserve">isti </w:t>
      </w:r>
      <w:r w:rsidR="00CE0C13" w:rsidRPr="00C8725C">
        <w:rPr>
          <w:rFonts w:cs="Arial"/>
        </w:rPr>
        <w:t>lokaciji</w:t>
      </w:r>
      <w:r w:rsidR="00CE0C13">
        <w:rPr>
          <w:rFonts w:cs="Arial"/>
          <w:lang w:val="sl-SI"/>
        </w:rPr>
        <w:t xml:space="preserve"> in</w:t>
      </w:r>
    </w:p>
    <w:p w14:paraId="5FFAE2BE" w14:textId="6FEA47F2" w:rsidR="00CE0C13" w:rsidRDefault="00CE0C13" w:rsidP="00CE0C13">
      <w:pPr>
        <w:pStyle w:val="Telobesedila"/>
        <w:numPr>
          <w:ilvl w:val="0"/>
          <w:numId w:val="41"/>
        </w:numPr>
        <w:spacing w:after="0"/>
        <w:jc w:val="both"/>
        <w:rPr>
          <w:rFonts w:cs="Arial"/>
        </w:rPr>
      </w:pPr>
      <w:r w:rsidRPr="000563FE">
        <w:rPr>
          <w:rFonts w:cs="Arial"/>
        </w:rPr>
        <w:t xml:space="preserve">nabava </w:t>
      </w:r>
      <w:r w:rsidR="001E3B2A" w:rsidRPr="001E3B2A">
        <w:rPr>
          <w:rFonts w:cs="Arial"/>
          <w:strike/>
          <w:lang w:val="sl-SI"/>
        </w:rPr>
        <w:t>4.460.620</w:t>
      </w:r>
      <w:r w:rsidR="001E3B2A" w:rsidRPr="001E3B2A">
        <w:rPr>
          <w:rFonts w:cs="Arial"/>
          <w:strike/>
        </w:rPr>
        <w:t xml:space="preserve"> </w:t>
      </w:r>
      <w:r w:rsidR="001E3B2A" w:rsidRPr="001E3B2A">
        <w:rPr>
          <w:rFonts w:cs="Arial"/>
          <w:strike/>
          <w:lang w:val="sl-SI"/>
        </w:rPr>
        <w:t>l</w:t>
      </w:r>
      <w:r w:rsidR="001E3B2A" w:rsidRPr="000563FE">
        <w:rPr>
          <w:rFonts w:cs="Arial"/>
        </w:rPr>
        <w:t xml:space="preserve"> </w:t>
      </w:r>
      <w:r w:rsidR="001E3B2A" w:rsidRPr="001E3B2A">
        <w:rPr>
          <w:rFonts w:cs="Arial"/>
          <w:highlight w:val="yellow"/>
          <w:lang w:val="sl-SI"/>
        </w:rPr>
        <w:t>ca. 4.544 m</w:t>
      </w:r>
      <w:r w:rsidR="001E3B2A" w:rsidRPr="001E3B2A">
        <w:rPr>
          <w:rFonts w:cs="Arial"/>
          <w:highlight w:val="yellow"/>
          <w:vertAlign w:val="superscript"/>
          <w:lang w:val="sl-SI"/>
        </w:rPr>
        <w:t>3</w:t>
      </w:r>
      <w:bookmarkStart w:id="1" w:name="_GoBack"/>
      <w:bookmarkEnd w:id="1"/>
      <w:r w:rsidRPr="000563FE">
        <w:rPr>
          <w:rFonts w:cs="Arial"/>
        </w:rPr>
        <w:t xml:space="preserve"> </w:t>
      </w:r>
      <w:r>
        <w:rPr>
          <w:rFonts w:cs="Arial"/>
        </w:rPr>
        <w:t>dizelskega goriva</w:t>
      </w:r>
      <w:r w:rsidRPr="000563FE">
        <w:rPr>
          <w:rFonts w:cs="Arial"/>
        </w:rPr>
        <w:t xml:space="preserve"> v trošarinsko skladišče </w:t>
      </w:r>
      <w:r>
        <w:rPr>
          <w:rFonts w:cs="Arial"/>
          <w:lang w:val="sl-SI"/>
        </w:rPr>
        <w:t>Energetik</w:t>
      </w:r>
      <w:r w:rsidR="00AA5810">
        <w:rPr>
          <w:rFonts w:cs="Arial"/>
          <w:lang w:val="sl-SI"/>
        </w:rPr>
        <w:t>a</w:t>
      </w:r>
      <w:r>
        <w:rPr>
          <w:rFonts w:cs="Arial"/>
          <w:lang w:val="sl-SI"/>
        </w:rPr>
        <w:t xml:space="preserve"> Ljubljana</w:t>
      </w:r>
      <w:r>
        <w:rPr>
          <w:rFonts w:cs="Arial"/>
        </w:rPr>
        <w:t xml:space="preserve"> pri </w:t>
      </w:r>
      <w:r w:rsidRPr="00C8725C">
        <w:rPr>
          <w:rFonts w:cs="Arial"/>
        </w:rPr>
        <w:t xml:space="preserve">podjetju </w:t>
      </w:r>
      <w:r>
        <w:rPr>
          <w:rFonts w:cs="Arial"/>
          <w:lang w:val="sl-SI"/>
        </w:rPr>
        <w:t xml:space="preserve">Energetika Ljubljana </w:t>
      </w:r>
      <w:proofErr w:type="spellStart"/>
      <w:r>
        <w:rPr>
          <w:rFonts w:cs="Arial"/>
          <w:lang w:val="sl-SI"/>
        </w:rPr>
        <w:t>d.o.o</w:t>
      </w:r>
      <w:proofErr w:type="spellEnd"/>
      <w:r>
        <w:rPr>
          <w:rFonts w:cs="Arial"/>
          <w:lang w:val="sl-SI"/>
        </w:rPr>
        <w:t>.</w:t>
      </w:r>
      <w:r w:rsidRPr="00C8725C">
        <w:rPr>
          <w:rFonts w:cs="Arial"/>
        </w:rPr>
        <w:t xml:space="preserve">, </w:t>
      </w:r>
      <w:r>
        <w:rPr>
          <w:rFonts w:cs="Arial"/>
          <w:lang w:val="sl-SI"/>
        </w:rPr>
        <w:t>Verovškova ulica 62, 1000 Ljubljana</w:t>
      </w:r>
      <w:r w:rsidRPr="00C8725C">
        <w:rPr>
          <w:rFonts w:cs="Arial"/>
        </w:rPr>
        <w:t xml:space="preserve">, na </w:t>
      </w:r>
      <w:r>
        <w:rPr>
          <w:rFonts w:cs="Arial"/>
          <w:lang w:val="sl-SI"/>
        </w:rPr>
        <w:t xml:space="preserve">isto </w:t>
      </w:r>
      <w:r w:rsidRPr="00C8725C">
        <w:rPr>
          <w:rFonts w:cs="Arial"/>
        </w:rPr>
        <w:t>lokacij</w:t>
      </w:r>
      <w:r>
        <w:rPr>
          <w:rFonts w:cs="Arial"/>
          <w:lang w:val="sl-SI"/>
        </w:rPr>
        <w:t>o.</w:t>
      </w:r>
      <w:r w:rsidRPr="00C8725C">
        <w:rPr>
          <w:rFonts w:cs="Arial"/>
        </w:rPr>
        <w:t xml:space="preserve"> </w:t>
      </w:r>
    </w:p>
    <w:bookmarkEnd w:id="0"/>
    <w:p w14:paraId="4895714B" w14:textId="77777777" w:rsidR="00DF13A1" w:rsidRDefault="00DF13A1" w:rsidP="00DF13A1">
      <w:pPr>
        <w:pStyle w:val="Telobesedila"/>
        <w:spacing w:after="0"/>
        <w:ind w:left="360"/>
        <w:jc w:val="both"/>
        <w:rPr>
          <w:rFonts w:cs="Arial"/>
        </w:rPr>
      </w:pPr>
    </w:p>
    <w:p w14:paraId="3A757FDF" w14:textId="308839DE" w:rsidR="008E5E88" w:rsidRPr="00A508F3" w:rsidRDefault="008E5E88" w:rsidP="00E21E24">
      <w:pPr>
        <w:widowControl w:val="0"/>
        <w:numPr>
          <w:ilvl w:val="0"/>
          <w:numId w:val="2"/>
        </w:numPr>
        <w:jc w:val="both"/>
        <w:rPr>
          <w:rFonts w:cs="Arial"/>
          <w:b/>
          <w:i/>
        </w:rPr>
      </w:pPr>
      <w:r w:rsidRPr="00A508F3">
        <w:rPr>
          <w:rFonts w:cs="Arial"/>
          <w:b/>
        </w:rPr>
        <w:t xml:space="preserve">KRAJ </w:t>
      </w:r>
      <w:r w:rsidR="00DF13A1">
        <w:rPr>
          <w:rFonts w:cs="Arial"/>
          <w:b/>
        </w:rPr>
        <w:t xml:space="preserve">PREVZEMA IN </w:t>
      </w:r>
      <w:r w:rsidR="007E4D7C">
        <w:rPr>
          <w:rFonts w:cs="Arial"/>
          <w:b/>
        </w:rPr>
        <w:t xml:space="preserve">DOBAVE </w:t>
      </w:r>
      <w:r w:rsidR="009834B1">
        <w:rPr>
          <w:rFonts w:cs="Arial"/>
          <w:b/>
        </w:rPr>
        <w:t>BLAGA</w:t>
      </w:r>
      <w:r w:rsidRPr="00A508F3">
        <w:rPr>
          <w:rFonts w:cs="Arial"/>
          <w:b/>
        </w:rPr>
        <w:t>:</w:t>
      </w:r>
    </w:p>
    <w:p w14:paraId="7E0CB1AB" w14:textId="2C9A7FC6" w:rsidR="00E21E24" w:rsidRPr="009834B1" w:rsidRDefault="00012156" w:rsidP="00E21E24">
      <w:pPr>
        <w:jc w:val="both"/>
        <w:rPr>
          <w:rFonts w:cs="Arial"/>
          <w:i/>
          <w:color w:val="BFBFBF" w:themeColor="background1" w:themeShade="BF"/>
          <w:sz w:val="18"/>
          <w:szCs w:val="18"/>
        </w:rPr>
      </w:pPr>
      <w:r>
        <w:rPr>
          <w:rFonts w:cs="Arial"/>
        </w:rPr>
        <w:t xml:space="preserve">Energetika Ljubljana </w:t>
      </w:r>
      <w:proofErr w:type="spellStart"/>
      <w:r>
        <w:rPr>
          <w:rFonts w:cs="Arial"/>
        </w:rPr>
        <w:t>d.o.o</w:t>
      </w:r>
      <w:proofErr w:type="spellEnd"/>
      <w:r>
        <w:rPr>
          <w:rFonts w:cs="Arial"/>
        </w:rPr>
        <w:t xml:space="preserve">., </w:t>
      </w:r>
      <w:r w:rsidR="00CE0C13">
        <w:rPr>
          <w:rFonts w:cs="Arial"/>
        </w:rPr>
        <w:t>Verovškova 62, Ljubljana</w:t>
      </w:r>
      <w:r w:rsidR="00DF13A1">
        <w:rPr>
          <w:rFonts w:cs="Arial"/>
        </w:rPr>
        <w:t>.</w:t>
      </w:r>
    </w:p>
    <w:p w14:paraId="06E299A6" w14:textId="77777777" w:rsidR="00DF13A1" w:rsidRDefault="00DF13A1" w:rsidP="00DF13A1">
      <w:pPr>
        <w:rPr>
          <w:rFonts w:cs="Arial"/>
        </w:rPr>
      </w:pPr>
    </w:p>
    <w:p w14:paraId="61FF3B3A" w14:textId="56A4F339"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09DE1CB5" w:rsidR="00361335" w:rsidRPr="00A508F3" w:rsidRDefault="00A508F3" w:rsidP="00E21E24">
      <w:pPr>
        <w:widowControl w:val="0"/>
        <w:jc w:val="both"/>
        <w:rPr>
          <w:rFonts w:cs="Arial"/>
        </w:rPr>
      </w:pPr>
      <w:r w:rsidRPr="00A508F3">
        <w:rPr>
          <w:rFonts w:cs="Arial"/>
        </w:rPr>
        <w:t xml:space="preserve">Rok </w:t>
      </w:r>
      <w:r w:rsidR="007E4D7C">
        <w:rPr>
          <w:rFonts w:cs="Arial"/>
        </w:rPr>
        <w:t>dobave</w:t>
      </w:r>
      <w:r w:rsidR="009834B1">
        <w:rPr>
          <w:rFonts w:cs="Arial"/>
        </w:rPr>
        <w:t xml:space="preserve"> blaga</w:t>
      </w:r>
      <w:r w:rsidRPr="00A508F3">
        <w:rPr>
          <w:rFonts w:cs="Arial"/>
        </w:rPr>
        <w:t xml:space="preserve"> </w:t>
      </w:r>
      <w:r w:rsidR="00012156">
        <w:rPr>
          <w:rFonts w:cs="Arial"/>
        </w:rPr>
        <w:t>gl. osnutek pogodbe</w:t>
      </w:r>
      <w:r w:rsidR="00361335" w:rsidRPr="00A508F3">
        <w:rPr>
          <w:rFonts w:cs="Arial"/>
        </w:rPr>
        <w:t>.</w:t>
      </w:r>
    </w:p>
    <w:p w14:paraId="79BFED8D" w14:textId="725BC98B" w:rsidR="00361335" w:rsidRPr="00A508F3" w:rsidRDefault="00361335" w:rsidP="00E21E24">
      <w:pPr>
        <w:widowControl w:val="0"/>
        <w:jc w:val="both"/>
        <w:rPr>
          <w:rFonts w:cs="Arial"/>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4FB62554" w14:textId="7214C9A6" w:rsidR="00E21E24" w:rsidRDefault="00E21E24" w:rsidP="00E21E24">
      <w:pPr>
        <w:widowControl w:val="0"/>
        <w:jc w:val="both"/>
        <w:rPr>
          <w:rFonts w:cs="Arial"/>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012156">
        <w:rPr>
          <w:rFonts w:cs="Arial"/>
        </w:rPr>
        <w:t>.</w:t>
      </w:r>
    </w:p>
    <w:p w14:paraId="2288D087" w14:textId="77777777" w:rsidR="00012156" w:rsidRPr="00E21E24" w:rsidRDefault="00012156" w:rsidP="00E21E24">
      <w:pPr>
        <w:widowControl w:val="0"/>
        <w:jc w:val="both"/>
        <w:rPr>
          <w:rFonts w:cs="Arial"/>
        </w:rPr>
      </w:pPr>
    </w:p>
    <w:p w14:paraId="19C2D8BE" w14:textId="6042CA52" w:rsidR="00E21E24" w:rsidRPr="00E21E24" w:rsidRDefault="00E21E24" w:rsidP="00E21E24">
      <w:pPr>
        <w:widowControl w:val="0"/>
        <w:jc w:val="both"/>
        <w:rPr>
          <w:rFonts w:cs="Arial"/>
        </w:rPr>
      </w:pPr>
      <w:r w:rsidRPr="00E21E24">
        <w:rPr>
          <w:rFonts w:cs="Arial"/>
        </w:rPr>
        <w:t>Komunikacija s ponudniki bo potekala v slovenskem jeziku</w:t>
      </w:r>
      <w:r w:rsidR="00012156">
        <w:rPr>
          <w:rFonts w:cs="Arial"/>
        </w:rPr>
        <w:t>.</w:t>
      </w:r>
    </w:p>
    <w:p w14:paraId="508C943C" w14:textId="0737BCF1" w:rsidR="00E21E24" w:rsidRDefault="00E21E24" w:rsidP="00E21E24">
      <w:pPr>
        <w:jc w:val="both"/>
        <w:rPr>
          <w:rFonts w:cs="Arial"/>
          <w:b/>
        </w:rPr>
      </w:pPr>
    </w:p>
    <w:p w14:paraId="575F03E2" w14:textId="47E4E799"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299510A" w:rsidR="0002016B" w:rsidRPr="00D117D2" w:rsidRDefault="0002016B" w:rsidP="00E21E24">
      <w:pPr>
        <w:widowControl w:val="0"/>
        <w:numPr>
          <w:ilvl w:val="1"/>
          <w:numId w:val="2"/>
        </w:numPr>
        <w:ind w:left="432"/>
        <w:jc w:val="both"/>
        <w:rPr>
          <w:rFonts w:cs="Arial"/>
          <w:b/>
          <w:color w:val="BFBFBF" w:themeColor="background1" w:themeShade="BF"/>
          <w:sz w:val="18"/>
          <w:szCs w:val="18"/>
        </w:rPr>
      </w:pPr>
      <w:r>
        <w:rPr>
          <w:rFonts w:cs="Arial"/>
          <w:b/>
        </w:rPr>
        <w:t>SKLOPI, VARIANTNE IN DELNE PONUDBE</w:t>
      </w:r>
      <w:r w:rsidRPr="00160AF7">
        <w:rPr>
          <w:rFonts w:cs="Arial"/>
          <w:b/>
        </w:rPr>
        <w:t>:</w:t>
      </w:r>
    </w:p>
    <w:p w14:paraId="6530179D" w14:textId="5D313274" w:rsidR="00C5001F" w:rsidRDefault="008D2DC3" w:rsidP="00E21E24">
      <w:pPr>
        <w:widowControl w:val="0"/>
        <w:jc w:val="both"/>
        <w:rPr>
          <w:rFonts w:cs="Arial"/>
        </w:rPr>
      </w:pPr>
      <w:r w:rsidRPr="00C61FCD">
        <w:rPr>
          <w:rFonts w:cs="Arial"/>
        </w:rPr>
        <w:t xml:space="preserve">Ponudnik lahko poda ponudbo </w:t>
      </w:r>
      <w:r w:rsidR="002A5561" w:rsidRPr="00C61FCD">
        <w:rPr>
          <w:rFonts w:cs="Arial"/>
        </w:rPr>
        <w:t xml:space="preserve">le </w:t>
      </w:r>
      <w:r w:rsidR="008B6294" w:rsidRPr="00C61FCD">
        <w:rPr>
          <w:rFonts w:cs="Arial"/>
        </w:rPr>
        <w:t xml:space="preserve">za </w:t>
      </w:r>
      <w:r w:rsidR="002A5561" w:rsidRPr="00C61FCD">
        <w:rPr>
          <w:rFonts w:cs="Arial"/>
        </w:rPr>
        <w:t xml:space="preserve">celotno </w:t>
      </w:r>
      <w:r w:rsidR="00D5616C" w:rsidRPr="00C61FCD">
        <w:rPr>
          <w:rFonts w:cs="Arial"/>
        </w:rPr>
        <w:t>javno naročilo</w:t>
      </w:r>
      <w:r w:rsidR="002A5561" w:rsidRPr="00C61FCD">
        <w:rPr>
          <w:rFonts w:cs="Arial"/>
        </w:rPr>
        <w:t xml:space="preserve">. </w:t>
      </w:r>
    </w:p>
    <w:p w14:paraId="43696D2C" w14:textId="77777777" w:rsidR="00012156" w:rsidRPr="00C61FCD" w:rsidRDefault="00012156" w:rsidP="00E21E24">
      <w:pPr>
        <w:widowControl w:val="0"/>
        <w:jc w:val="both"/>
        <w:rPr>
          <w:rFonts w:cs="Arial"/>
        </w:rPr>
      </w:pPr>
    </w:p>
    <w:p w14:paraId="6F214B68" w14:textId="3E6ED89D" w:rsidR="00F644BF" w:rsidRDefault="00F644BF" w:rsidP="00F644BF">
      <w:pPr>
        <w:widowControl w:val="0"/>
        <w:jc w:val="both"/>
        <w:rPr>
          <w:rFonts w:cs="Arial"/>
          <w:i/>
          <w:color w:val="BFBFBF" w:themeColor="background1" w:themeShade="BF"/>
          <w:sz w:val="18"/>
          <w:szCs w:val="18"/>
        </w:rPr>
      </w:pPr>
      <w:r w:rsidRPr="00EB1062">
        <w:rPr>
          <w:rFonts w:cs="Arial"/>
        </w:rPr>
        <w:lastRenderedPageBreak/>
        <w:t>Variantne in delne ponudbe niso dovoljene.</w:t>
      </w:r>
      <w:r>
        <w:rPr>
          <w:rFonts w:cs="Arial"/>
        </w:rPr>
        <w:t xml:space="preserve"> </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1CE3BE6"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012156" w:rsidRPr="001875E5">
        <w:rPr>
          <w:rFonts w:cs="Arial"/>
        </w:rPr>
        <w:t xml:space="preserve">OBR – 2.03 </w:t>
      </w:r>
      <w:r w:rsidRPr="001875E5">
        <w:rPr>
          <w:rFonts w:cs="Arial"/>
        </w:rPr>
        <w:t>Obvezn</w:t>
      </w:r>
      <w:r w:rsidR="00012156">
        <w:rPr>
          <w:rFonts w:cs="Arial"/>
        </w:rPr>
        <w:t>a</w:t>
      </w:r>
      <w:r w:rsidRPr="001875E5">
        <w:rPr>
          <w:rFonts w:cs="Arial"/>
        </w:rPr>
        <w:t xml:space="preserve"> vsebin</w:t>
      </w:r>
      <w:r w:rsidR="00012156">
        <w:rPr>
          <w:rFonts w:cs="Arial"/>
        </w:rPr>
        <w:t>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059746AE"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w:t>
      </w:r>
      <w:r w:rsidRPr="00160AF7">
        <w:rPr>
          <w:rFonts w:cs="Arial"/>
        </w:rPr>
        <w:lastRenderedPageBreak/>
        <w:t xml:space="preserve">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20F752F9"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012156">
        <w:rPr>
          <w:rFonts w:ascii="Arial" w:hAnsi="Arial" w:cs="Arial"/>
        </w:rPr>
        <w:t xml:space="preserve"> in </w:t>
      </w:r>
      <w:r w:rsidRPr="00E23945">
        <w:rPr>
          <w:rFonts w:ascii="Arial" w:hAnsi="Arial" w:cs="Arial"/>
        </w:rPr>
        <w:t>rok veljavnosti zavarovanja za resnost</w:t>
      </w:r>
      <w:r w:rsidR="004D48DF">
        <w:rPr>
          <w:rFonts w:ascii="Arial" w:hAnsi="Arial" w:cs="Arial"/>
        </w:rPr>
        <w:t xml:space="preserve"> </w:t>
      </w:r>
      <w:r w:rsidR="003814F6">
        <w:rPr>
          <w:rFonts w:ascii="Arial" w:hAnsi="Arial" w:cs="Arial"/>
        </w:rPr>
        <w:t>ponudbe</w:t>
      </w:r>
      <w:r w:rsidR="00012156">
        <w:rPr>
          <w:rFonts w:ascii="Arial" w:hAnsi="Arial" w:cs="Arial"/>
          <w:i/>
          <w:color w:val="BFBFBF" w:themeColor="background1" w:themeShade="BF"/>
          <w:sz w:val="18"/>
          <w:szCs w:val="18"/>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4C0CF895" w14:textId="77777777" w:rsidR="008E047C" w:rsidRPr="008E047C" w:rsidRDefault="00286063" w:rsidP="008E047C">
      <w:pPr>
        <w:widowControl w:val="0"/>
        <w:numPr>
          <w:ilvl w:val="0"/>
          <w:numId w:val="2"/>
        </w:numPr>
        <w:jc w:val="both"/>
        <w:rPr>
          <w:rFonts w:cs="Arial"/>
          <w:color w:val="BFBFBF" w:themeColor="background1" w:themeShade="BF"/>
          <w:sz w:val="18"/>
          <w:szCs w:val="18"/>
        </w:rPr>
      </w:pPr>
      <w:r w:rsidRPr="008D0B75">
        <w:rPr>
          <w:rFonts w:cs="Arial"/>
          <w:b/>
        </w:rPr>
        <w:t>FINANČNO ZAVAROVANJE ZA RESNOST PONUDBE:</w:t>
      </w:r>
      <w:r w:rsidR="004E14C6" w:rsidRPr="008D0B75">
        <w:rPr>
          <w:rFonts w:cs="Arial"/>
          <w:b/>
        </w:rPr>
        <w:t xml:space="preserve"> </w:t>
      </w:r>
    </w:p>
    <w:p w14:paraId="07410856" w14:textId="5871458D" w:rsidR="00C75026" w:rsidRPr="00AF2C4B" w:rsidRDefault="00C75026" w:rsidP="008E047C">
      <w:pPr>
        <w:widowControl w:val="0"/>
        <w:jc w:val="both"/>
        <w:rPr>
          <w:rFonts w:cs="Arial"/>
        </w:rPr>
      </w:pPr>
      <w:r>
        <w:rPr>
          <w:rFonts w:cs="Arial"/>
        </w:rPr>
        <w:t xml:space="preserve">Ponudnik mora v ponudbeni dokumentaciji predložiti </w:t>
      </w:r>
      <w:r>
        <w:rPr>
          <w:rFonts w:cs="Arial"/>
          <w:b/>
        </w:rPr>
        <w:t>finančn</w:t>
      </w:r>
      <w:r w:rsidR="00854F7F">
        <w:rPr>
          <w:rFonts w:cs="Arial"/>
          <w:b/>
        </w:rPr>
        <w:t>o</w:t>
      </w:r>
      <w:r>
        <w:rPr>
          <w:rFonts w:cs="Arial"/>
          <w:b/>
        </w:rPr>
        <w:t xml:space="preserve"> zavarovanj</w:t>
      </w:r>
      <w:r w:rsidR="00854F7F">
        <w:rPr>
          <w:rFonts w:cs="Arial"/>
          <w:b/>
        </w:rPr>
        <w:t>e</w:t>
      </w:r>
      <w:r>
        <w:rPr>
          <w:rFonts w:cs="Arial"/>
          <w:b/>
        </w:rPr>
        <w:t xml:space="preserve"> za resnost ponudbe, </w:t>
      </w:r>
      <w:r>
        <w:rPr>
          <w:rFonts w:cs="Arial"/>
        </w:rPr>
        <w:t xml:space="preserve">v višini </w:t>
      </w:r>
      <w:r w:rsidR="00EA7AE8" w:rsidRPr="00EA7AE8">
        <w:rPr>
          <w:rFonts w:cs="Arial"/>
          <w:b/>
        </w:rPr>
        <w:t>1</w:t>
      </w:r>
      <w:r w:rsidR="008E047C">
        <w:rPr>
          <w:rFonts w:cs="Arial"/>
          <w:b/>
        </w:rPr>
        <w:t>0.000</w:t>
      </w:r>
      <w:r w:rsidRPr="00985C78">
        <w:rPr>
          <w:rFonts w:cs="Arial"/>
          <w:b/>
        </w:rPr>
        <w:t xml:space="preserve"> EUR</w:t>
      </w:r>
      <w:r w:rsidRPr="00E23945">
        <w:rPr>
          <w:rFonts w:cs="Arial"/>
        </w:rPr>
        <w:t>.</w:t>
      </w:r>
    </w:p>
    <w:p w14:paraId="64E96E9B" w14:textId="77777777" w:rsidR="00C75026" w:rsidRDefault="00C75026" w:rsidP="00C75026">
      <w:pPr>
        <w:jc w:val="both"/>
        <w:rPr>
          <w:rFonts w:cs="Arial"/>
        </w:rPr>
      </w:pPr>
    </w:p>
    <w:p w14:paraId="6A452652" w14:textId="48061A12" w:rsidR="00C75026" w:rsidRPr="00E23945"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145535AE"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2" w:name="_Hlk103341030"/>
      <w:r w:rsidRPr="002B267F">
        <w:rPr>
          <w:rFonts w:cs="Arial"/>
        </w:rPr>
        <w:lastRenderedPageBreak/>
        <w:t>če ponudnik na poziv naročnika ne bo podpisal pogodbe ali</w:t>
      </w:r>
    </w:p>
    <w:p w14:paraId="4855FE6D" w14:textId="716AFA4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predložil zavarovanja za dobro izvedbo pogodbenih obveznosti v skladu s pogoji naročila.</w:t>
      </w:r>
    </w:p>
    <w:bookmarkEnd w:id="2"/>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412F1BE" w:rsidR="002D7EF5" w:rsidRPr="008E047C" w:rsidRDefault="00606C5E" w:rsidP="002D7EF5">
      <w:pPr>
        <w:pStyle w:val="Telobesedila"/>
        <w:spacing w:after="0"/>
        <w:jc w:val="both"/>
        <w:rPr>
          <w:rFonts w:cs="Arial"/>
        </w:rPr>
      </w:pPr>
      <w:bookmarkStart w:id="3" w:name="_Hlk103341047"/>
      <w:r w:rsidRPr="008E047C">
        <w:rPr>
          <w:rFonts w:cs="Arial"/>
        </w:rPr>
        <w:t>V primeru, da bi finančno zavarovanje za resnost ponudbe poteklo pred obojestranskim podpisom pogodbe</w:t>
      </w:r>
      <w:r w:rsidR="00E37066" w:rsidRPr="008E047C">
        <w:rPr>
          <w:rFonts w:cs="Arial"/>
        </w:rPr>
        <w:t xml:space="preserve"> oz. pred nastopom veljavnosti pogodbe</w:t>
      </w:r>
      <w:r w:rsidRPr="008E047C">
        <w:rPr>
          <w:rFonts w:cs="Arial"/>
        </w:rPr>
        <w:t>, je izbrani ponudnik na zahtevo naročnika</w:t>
      </w:r>
      <w:r w:rsidR="002D7EF5" w:rsidRPr="008E047C">
        <w:rPr>
          <w:rFonts w:cs="Arial"/>
        </w:rPr>
        <w:t xml:space="preserve"> </w:t>
      </w:r>
      <w:r w:rsidR="002D7EF5" w:rsidRPr="002B267F">
        <w:rPr>
          <w:rFonts w:cs="Arial"/>
        </w:rPr>
        <w:t xml:space="preserve">dolžan </w:t>
      </w:r>
      <w:r w:rsidR="002D7EF5" w:rsidRPr="008E047C">
        <w:rPr>
          <w:rFonts w:cs="Arial"/>
        </w:rPr>
        <w:t xml:space="preserve">podaljšati veljavnost ponudbe in </w:t>
      </w:r>
      <w:r w:rsidR="002D7EF5" w:rsidRPr="002B267F">
        <w:rPr>
          <w:rFonts w:cs="Arial"/>
        </w:rPr>
        <w:t>predložiti podaljšanje finančnega zavarovanja ali predložiti novo finančno zavarovanje</w:t>
      </w:r>
      <w:r w:rsidR="002D7EF5" w:rsidRPr="008E047C">
        <w:rPr>
          <w:rFonts w:cs="Arial"/>
        </w:rPr>
        <w:t xml:space="preserve"> za resnost ponudbe</w:t>
      </w:r>
      <w:r w:rsidR="002D7EF5" w:rsidRPr="002B267F">
        <w:rPr>
          <w:rFonts w:cs="Arial"/>
        </w:rPr>
        <w:t xml:space="preserve">, </w:t>
      </w:r>
      <w:r w:rsidR="002D7EF5" w:rsidRPr="008E047C">
        <w:rPr>
          <w:rFonts w:cs="Arial"/>
        </w:rPr>
        <w:t xml:space="preserve">in sicer z veljavnostjo, ki je </w:t>
      </w:r>
      <w:r w:rsidR="002D7EF5" w:rsidRPr="002B267F">
        <w:rPr>
          <w:rFonts w:cs="Arial"/>
        </w:rPr>
        <w:t>objektivn</w:t>
      </w:r>
      <w:r w:rsidR="002D7EF5" w:rsidRPr="008E047C">
        <w:rPr>
          <w:rFonts w:cs="Arial"/>
        </w:rPr>
        <w:t>o potrebna, da se pogodba sklene</w:t>
      </w:r>
      <w:r w:rsidR="00E37066" w:rsidRPr="008E047C">
        <w:rPr>
          <w:rFonts w:cs="Arial"/>
        </w:rPr>
        <w:t xml:space="preserve"> oz. da </w:t>
      </w:r>
      <w:r w:rsidR="0061465F" w:rsidRPr="008E047C">
        <w:rPr>
          <w:rFonts w:cs="Arial"/>
        </w:rPr>
        <w:t>postane pogodba veljavna</w:t>
      </w:r>
      <w:r w:rsidR="002D7EF5" w:rsidRPr="002B267F">
        <w:rPr>
          <w:rFonts w:cs="Arial"/>
        </w:rPr>
        <w:t>.</w:t>
      </w:r>
      <w:r w:rsidR="002D7EF5" w:rsidRPr="008E047C">
        <w:rPr>
          <w:rFonts w:cs="Arial"/>
        </w:rPr>
        <w:t xml:space="preserve"> Če izbrani ponudnik na poziv naročnika podaljšanja ne predloži, naročnik unovči predhodno dano zavarovanje.</w:t>
      </w:r>
    </w:p>
    <w:bookmarkEnd w:id="3"/>
    <w:p w14:paraId="758AE0F0" w14:textId="77777777" w:rsidR="00606C5E" w:rsidRDefault="00606C5E" w:rsidP="00C75026">
      <w:pPr>
        <w:pStyle w:val="Telobesedila"/>
        <w:tabs>
          <w:tab w:val="num" w:pos="0"/>
        </w:tabs>
        <w:spacing w:after="0"/>
        <w:jc w:val="both"/>
        <w:rPr>
          <w:rFonts w:cs="Arial"/>
          <w:strike/>
          <w:lang w:val="sl-SI"/>
        </w:rPr>
      </w:pPr>
    </w:p>
    <w:p w14:paraId="102D5100" w14:textId="77777777" w:rsidR="00D60E3E" w:rsidRPr="002B267F" w:rsidRDefault="00D60E3E" w:rsidP="00D60E3E">
      <w:pPr>
        <w:pStyle w:val="Telobesedila"/>
        <w:tabs>
          <w:tab w:val="num" w:pos="0"/>
        </w:tabs>
        <w:spacing w:after="0"/>
        <w:jc w:val="both"/>
        <w:rPr>
          <w:rFonts w:cs="Arial"/>
          <w:lang w:val="sl-SI"/>
        </w:rPr>
      </w:pPr>
      <w:bookmarkStart w:id="4"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DC73265" w14:textId="77777777" w:rsidR="00C75026" w:rsidRPr="002B267F" w:rsidRDefault="00C75026" w:rsidP="00C75026">
      <w:pPr>
        <w:pStyle w:val="Telobesedila"/>
        <w:tabs>
          <w:tab w:val="num" w:pos="0"/>
        </w:tabs>
        <w:spacing w:after="0"/>
        <w:jc w:val="both"/>
        <w:rPr>
          <w:rFonts w:cs="Arial"/>
        </w:rPr>
      </w:pPr>
    </w:p>
    <w:p w14:paraId="4DE50A95" w14:textId="04A777E2"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sidR="008E047C">
        <w:rPr>
          <w:rFonts w:cs="Arial"/>
          <w:lang w:val="sl-SI"/>
        </w:rPr>
        <w:t>e</w:t>
      </w:r>
      <w:r w:rsidRPr="002B267F">
        <w:rPr>
          <w:rFonts w:cs="Arial"/>
        </w:rPr>
        <w:t>c garancij</w:t>
      </w:r>
      <w:r w:rsidR="008E047C">
        <w:rPr>
          <w:rFonts w:cs="Arial"/>
          <w:lang w:val="sl-SI"/>
        </w:rPr>
        <w:t>e</w:t>
      </w:r>
      <w:r w:rsidRPr="002B267F">
        <w:rPr>
          <w:rFonts w:cs="Arial"/>
        </w:rPr>
        <w:t>).</w:t>
      </w:r>
    </w:p>
    <w:bookmarkEnd w:id="4"/>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0A56E6D3"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ponudbeni </w:t>
      </w:r>
      <w:r w:rsidRPr="00EC3C00">
        <w:rPr>
          <w:rFonts w:cs="Arial"/>
        </w:rPr>
        <w:t xml:space="preserve">dokumentaciji v </w:t>
      </w:r>
      <w:proofErr w:type="spellStart"/>
      <w:r w:rsidR="00417941" w:rsidRPr="00EC3C00">
        <w:rPr>
          <w:rFonts w:cs="Arial"/>
        </w:rPr>
        <w:t>xls</w:t>
      </w:r>
      <w:proofErr w:type="spellEnd"/>
      <w:r w:rsidR="00417941" w:rsidRPr="00EC3C00">
        <w:rPr>
          <w:rFonts w:cs="Arial"/>
        </w:rPr>
        <w:t>. datoteki/doc. datoteki</w:t>
      </w:r>
      <w:r w:rsidR="005A4149">
        <w:rPr>
          <w:rFonts w:cs="Arial"/>
        </w:rPr>
        <w:t xml:space="preserve"> in v razdelek »Predračun«</w:t>
      </w:r>
      <w:r w:rsidRPr="0070037D">
        <w:rPr>
          <w:rFonts w:cs="Arial"/>
        </w:rPr>
        <w:t>. 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4C9B9DF1" w14:textId="6AE1035A" w:rsidR="008D0B75" w:rsidRPr="003D15B1" w:rsidRDefault="008D0B75" w:rsidP="008D0B75">
      <w:pPr>
        <w:tabs>
          <w:tab w:val="num" w:pos="0"/>
          <w:tab w:val="left" w:pos="910"/>
        </w:tabs>
        <w:jc w:val="both"/>
        <w:rPr>
          <w:rFonts w:cs="Arial"/>
          <w:color w:val="000000" w:themeColor="text1"/>
        </w:rPr>
      </w:pPr>
      <w:r w:rsidRPr="003D15B1">
        <w:rPr>
          <w:rFonts w:cs="Arial"/>
          <w:color w:val="000000" w:themeColor="text1"/>
        </w:rPr>
        <w:t>Ponudnik mora ponuditi vse postavke v obrazcu Predračun (OBR – 2.19), ob upoštevanju razpisne dokumentacije in njenih pripadajočih del</w:t>
      </w:r>
      <w:r w:rsidR="004D48DF" w:rsidRPr="003D15B1">
        <w:rPr>
          <w:rFonts w:cs="Arial"/>
          <w:color w:val="000000" w:themeColor="text1"/>
        </w:rPr>
        <w:t>ov</w:t>
      </w:r>
      <w:r w:rsidRPr="003D15B1">
        <w:rPr>
          <w:rFonts w:cs="Arial"/>
          <w:color w:val="000000" w:themeColor="text1"/>
        </w:rPr>
        <w:t>.</w:t>
      </w:r>
      <w:r w:rsidR="00EC3C00" w:rsidRPr="003D15B1">
        <w:rPr>
          <w:rFonts w:cs="Arial"/>
          <w:color w:val="000000" w:themeColor="text1"/>
        </w:rPr>
        <w:t xml:space="preserve"> Cene v EUR/l se zaokrožijo na pet decimalnih mest natančno, zmnožki pa na dve </w:t>
      </w:r>
      <w:r w:rsidRPr="003D15B1">
        <w:rPr>
          <w:rFonts w:cs="Arial"/>
          <w:color w:val="000000" w:themeColor="text1"/>
        </w:rPr>
        <w:t xml:space="preserve">decimalni mesti natančno. Če ponudnik cen in/ali vrednosti ne zaokroži na </w:t>
      </w:r>
      <w:r w:rsidR="00EC3C00" w:rsidRPr="003D15B1">
        <w:rPr>
          <w:rFonts w:cs="Arial"/>
          <w:color w:val="000000" w:themeColor="text1"/>
        </w:rPr>
        <w:t xml:space="preserve">pet oz. </w:t>
      </w:r>
      <w:r w:rsidRPr="003D15B1">
        <w:rPr>
          <w:rFonts w:cs="Arial"/>
          <w:color w:val="000000" w:themeColor="text1"/>
        </w:rPr>
        <w:t xml:space="preserve">dve decimalni mesti bo to, na podlagi soglasja ponudnika, storil naročnik. V primeru, da bo </w:t>
      </w:r>
      <w:r w:rsidR="00EC3C00" w:rsidRPr="003D15B1">
        <w:rPr>
          <w:rFonts w:cs="Arial"/>
          <w:color w:val="000000" w:themeColor="text1"/>
        </w:rPr>
        <w:t xml:space="preserve">šesta oz. </w:t>
      </w:r>
      <w:r w:rsidRPr="003D15B1">
        <w:rPr>
          <w:rFonts w:cs="Arial"/>
          <w:color w:val="000000" w:themeColor="text1"/>
        </w:rPr>
        <w:t xml:space="preserve">tretja decimalna številka 5 ali več, bo naročnik </w:t>
      </w:r>
      <w:r w:rsidR="00EC3C00" w:rsidRPr="003D15B1">
        <w:rPr>
          <w:rFonts w:cs="Arial"/>
          <w:color w:val="000000" w:themeColor="text1"/>
        </w:rPr>
        <w:t xml:space="preserve">peto oz. </w:t>
      </w:r>
      <w:r w:rsidRPr="003D15B1">
        <w:rPr>
          <w:rFonts w:cs="Arial"/>
          <w:color w:val="000000" w:themeColor="text1"/>
        </w:rPr>
        <w:t xml:space="preserve">drugo decimalno številko zaokrožil navzgor, v nasprotnem primeru pa navzdol. V primeru, da bo ponudnik cene in/ali vrednosti zaokrožil na manj kot </w:t>
      </w:r>
      <w:r w:rsidR="008F0A2A" w:rsidRPr="003D15B1">
        <w:rPr>
          <w:rFonts w:cs="Arial"/>
          <w:color w:val="000000" w:themeColor="text1"/>
        </w:rPr>
        <w:t xml:space="preserve">pet oz. </w:t>
      </w:r>
      <w:r w:rsidRPr="003D15B1">
        <w:rPr>
          <w:rFonts w:cs="Arial"/>
          <w:color w:val="000000" w:themeColor="text1"/>
        </w:rPr>
        <w:t xml:space="preserve">dve decimalni mesti, bo naročnik štel, da za celo številko oz. decimalno mesto sledi vrednost nič (npr. za 1 = 1,00; za 1,1 = 1,10). V takem primeru soglasje ponudnika ni potrebno. </w:t>
      </w:r>
    </w:p>
    <w:p w14:paraId="0907112D" w14:textId="77777777" w:rsidR="008D0B75" w:rsidRPr="003D15B1" w:rsidRDefault="008D0B75" w:rsidP="008D0B75">
      <w:pPr>
        <w:tabs>
          <w:tab w:val="left" w:pos="910"/>
        </w:tabs>
        <w:jc w:val="both"/>
        <w:rPr>
          <w:rFonts w:cs="Arial"/>
          <w:color w:val="000000" w:themeColor="text1"/>
        </w:rPr>
      </w:pPr>
      <w:r w:rsidRPr="003D15B1">
        <w:rPr>
          <w:rFonts w:cs="Arial"/>
          <w:color w:val="000000" w:themeColor="text1"/>
        </w:rPr>
        <w:t xml:space="preserve">V kolikor ponudnik vpiše ceno nič (0) EUR ali znak »/« ali postavko pusti prazno, se šteje, da ponuja postavko brezplačno. Ponudnik ne sme spreminjati vsebine predračuna. </w:t>
      </w:r>
    </w:p>
    <w:p w14:paraId="6F2AB107" w14:textId="77777777" w:rsidR="008D0B75" w:rsidRDefault="008D0B75" w:rsidP="008D0B75">
      <w:pPr>
        <w:tabs>
          <w:tab w:val="left" w:pos="910"/>
        </w:tabs>
        <w:jc w:val="both"/>
      </w:pPr>
    </w:p>
    <w:p w14:paraId="4CD9B684" w14:textId="21A9BB36" w:rsidR="008D0B75" w:rsidRPr="008F0A2A" w:rsidRDefault="008D0B75" w:rsidP="008D0B75">
      <w:pPr>
        <w:tabs>
          <w:tab w:val="num" w:pos="0"/>
          <w:tab w:val="left" w:pos="910"/>
        </w:tabs>
        <w:jc w:val="both"/>
        <w:rPr>
          <w:rFonts w:cs="Arial"/>
        </w:rPr>
      </w:pPr>
      <w:r w:rsidRPr="008F0A2A">
        <w:rPr>
          <w:rFonts w:cs="Arial"/>
        </w:rPr>
        <w:t>Vse cene morajo biti izražene v EUR / liter brez nadomestila za oblikovanje obveznih rezerv nafte in njenih derivatov, takse CO</w:t>
      </w:r>
      <w:r w:rsidRPr="008F0A2A">
        <w:rPr>
          <w:rFonts w:cs="Arial"/>
          <w:vertAlign w:val="subscript"/>
        </w:rPr>
        <w:t>2</w:t>
      </w:r>
      <w:r w:rsidRPr="008F0A2A">
        <w:rPr>
          <w:rFonts w:cs="Arial"/>
        </w:rPr>
        <w:t>, dodatka za zagotavljanje prihrankov energije, prispevka za energetsko učinkovitost, trošarine in DDV.</w:t>
      </w:r>
    </w:p>
    <w:p w14:paraId="6B42DA55" w14:textId="77777777" w:rsidR="00CC4261" w:rsidRPr="008F0A2A" w:rsidRDefault="00CC4261" w:rsidP="008D0B75">
      <w:pPr>
        <w:tabs>
          <w:tab w:val="num" w:pos="0"/>
          <w:tab w:val="left" w:pos="910"/>
        </w:tabs>
        <w:jc w:val="both"/>
        <w:rPr>
          <w:rFonts w:cs="Arial"/>
        </w:rPr>
      </w:pPr>
    </w:p>
    <w:p w14:paraId="573BC4D0" w14:textId="01CE87F8" w:rsidR="008D0B75" w:rsidRPr="008F0A2A" w:rsidRDefault="008D0B75" w:rsidP="008D0B75">
      <w:pPr>
        <w:tabs>
          <w:tab w:val="num" w:pos="0"/>
          <w:tab w:val="left" w:pos="910"/>
        </w:tabs>
        <w:jc w:val="both"/>
        <w:rPr>
          <w:rFonts w:cs="Arial"/>
        </w:rPr>
      </w:pPr>
      <w:r w:rsidRPr="008F0A2A">
        <w:rPr>
          <w:rFonts w:cs="Arial"/>
        </w:rPr>
        <w:t xml:space="preserve">Cena mora vsebovati vse stroške (popuste in stroške </w:t>
      </w:r>
      <w:r w:rsidR="008B2383" w:rsidRPr="008F0A2A">
        <w:rPr>
          <w:rFonts w:cs="Arial"/>
        </w:rPr>
        <w:t>prodaje</w:t>
      </w:r>
      <w:r w:rsidRPr="008F0A2A">
        <w:rPr>
          <w:rFonts w:cs="Arial"/>
        </w:rPr>
        <w:t xml:space="preserve"> blaga, špediterske, prevozne, carinske ter vse morebitne druge stroške, ipd.), povezane z realizacijo predmeta javnega naročila.</w:t>
      </w:r>
    </w:p>
    <w:p w14:paraId="5C39B8EF" w14:textId="7243EB8F" w:rsidR="008D0B75" w:rsidRDefault="008D0B75" w:rsidP="008F0A2A">
      <w:pPr>
        <w:tabs>
          <w:tab w:val="num" w:pos="0"/>
          <w:tab w:val="left" w:pos="910"/>
        </w:tabs>
        <w:rPr>
          <w:rFonts w:cs="Arial"/>
        </w:rPr>
      </w:pPr>
    </w:p>
    <w:p w14:paraId="5A431AAB" w14:textId="3096C464" w:rsidR="008D0B75" w:rsidRPr="0070037D" w:rsidRDefault="008D0B75" w:rsidP="008D0B75">
      <w:pPr>
        <w:tabs>
          <w:tab w:val="num" w:pos="0"/>
          <w:tab w:val="left" w:pos="910"/>
        </w:tabs>
        <w:jc w:val="both"/>
        <w:rPr>
          <w:rFonts w:cs="Arial"/>
        </w:rPr>
      </w:pPr>
      <w:r w:rsidRPr="0070037D">
        <w:rPr>
          <w:rFonts w:cs="Arial"/>
        </w:rPr>
        <w:lastRenderedPageBreak/>
        <w:t>Ponudnik v informacijski sistem e-JN v razdelek »Predračun« naloži izpolnjen obrazec OBR–2.</w:t>
      </w:r>
      <w:r w:rsidR="005A4149">
        <w:rPr>
          <w:rFonts w:cs="Arial"/>
        </w:rPr>
        <w:t>19 Predračun</w:t>
      </w:r>
      <w:r w:rsidRPr="0070037D">
        <w:rPr>
          <w:rFonts w:cs="Arial"/>
        </w:rPr>
        <w:t xml:space="preserve"> v </w:t>
      </w:r>
      <w:proofErr w:type="spellStart"/>
      <w:r w:rsidRPr="0070037D">
        <w:rPr>
          <w:rFonts w:cs="Arial"/>
        </w:rPr>
        <w:t>pdf</w:t>
      </w:r>
      <w:proofErr w:type="spellEnd"/>
      <w:r w:rsidRPr="0070037D">
        <w:rPr>
          <w:rFonts w:cs="Arial"/>
        </w:rPr>
        <w:t xml:space="preserve">. datoteki, ki bo dostopen na javnem odpiranju ponudb. </w:t>
      </w:r>
    </w:p>
    <w:p w14:paraId="5B62FD6B" w14:textId="77777777" w:rsidR="008D0B75" w:rsidRPr="0070037D" w:rsidRDefault="008D0B75" w:rsidP="008D0B75">
      <w:pPr>
        <w:tabs>
          <w:tab w:val="num" w:pos="0"/>
          <w:tab w:val="left" w:pos="910"/>
        </w:tabs>
        <w:jc w:val="both"/>
        <w:rPr>
          <w:rFonts w:cs="Arial"/>
        </w:rPr>
      </w:pPr>
    </w:p>
    <w:p w14:paraId="7FA0CFE7" w14:textId="6079AA64" w:rsidR="008D0B75" w:rsidRPr="0070037D" w:rsidRDefault="008D0B75" w:rsidP="008D0B75">
      <w:pPr>
        <w:tabs>
          <w:tab w:val="num" w:pos="0"/>
          <w:tab w:val="left" w:pos="910"/>
        </w:tabs>
        <w:jc w:val="both"/>
        <w:rPr>
          <w:rFonts w:cs="Arial"/>
        </w:rPr>
      </w:pPr>
      <w:r w:rsidRPr="0070037D">
        <w:rPr>
          <w:rFonts w:cs="Arial"/>
        </w:rPr>
        <w:t>Pri odpravi morebitnih računskih ali očitnih napak bo naročnik v primeru razhajanja med obrazcem</w:t>
      </w:r>
      <w:r w:rsidR="004F471E">
        <w:rPr>
          <w:rFonts w:cs="Arial"/>
        </w:rPr>
        <w:t>a</w:t>
      </w:r>
      <w:r w:rsidRPr="0070037D">
        <w:rPr>
          <w:rFonts w:cs="Arial"/>
        </w:rPr>
        <w:t xml:space="preserve"> »Skupna ponudbena vrednost« in »Predračun«, kot veljavne štel podatke iz obrazca »Predračun – OBR – 2.1</w:t>
      </w:r>
      <w:r>
        <w:rPr>
          <w:rFonts w:cs="Arial"/>
        </w:rPr>
        <w:t>9</w:t>
      </w:r>
      <w:r w:rsidRPr="0070037D">
        <w:rPr>
          <w:rFonts w:cs="Arial"/>
        </w:rPr>
        <w:t xml:space="preserve">«,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E3C50F4" w14:textId="2019536E" w:rsidR="00DC42F7" w:rsidRDefault="00DC42F7" w:rsidP="00DC42F7">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1F478BEB"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4C89E55F" w14:textId="72EB4367" w:rsidR="626A08E8" w:rsidRDefault="00D60E3E" w:rsidP="00F25818">
      <w:pPr>
        <w:rPr>
          <w:rFonts w:cs="Arial"/>
        </w:rPr>
      </w:pPr>
      <w:bookmarkStart w:id="5" w:name="_Toc336851763"/>
      <w:bookmarkStart w:id="6" w:name="_Toc336851811"/>
      <w:bookmarkStart w:id="7" w:name="_Toc509692084"/>
      <w:r w:rsidRPr="00D60E3E">
        <w:rPr>
          <w:rFonts w:cs="Arial"/>
        </w:rPr>
        <w:t xml:space="preserve">Naročnik bo oddal naročilo in sklenil pogodbo s ponudnikom, ki bo, ob izpolnjevanju pogojev iz tega povabila in glede na merila za izbor najugodnejšega ponudnika, predložil ekonomsko najugodnejšo ponudbo. </w:t>
      </w:r>
    </w:p>
    <w:p w14:paraId="436F3669" w14:textId="77777777" w:rsidR="00285617" w:rsidRDefault="00285617" w:rsidP="0091211E">
      <w:pPr>
        <w:jc w:val="both"/>
        <w:rPr>
          <w:rFonts w:cs="Arial"/>
        </w:rPr>
      </w:pPr>
    </w:p>
    <w:p w14:paraId="073BDADD" w14:textId="77777777" w:rsidR="00EC6B56" w:rsidRPr="000563FE" w:rsidRDefault="00EC6B56" w:rsidP="00EC6B56">
      <w:pPr>
        <w:pStyle w:val="Telobesedila"/>
        <w:tabs>
          <w:tab w:val="num" w:pos="0"/>
        </w:tabs>
        <w:jc w:val="both"/>
        <w:rPr>
          <w:rFonts w:cs="Arial"/>
        </w:rPr>
      </w:pPr>
      <w:r w:rsidRPr="000563FE">
        <w:rPr>
          <w:rFonts w:cs="Arial"/>
        </w:rPr>
        <w:t>Naročnik bo izbral ponudbo za menjavo, pri kateri bo razlika med prodajno ceno (cena, ki jo ponudnik ponudi za dobavo blaga) in odkupno ceno (cena, po kateri ponudnik odkupi blago naročnika), najugodnejša za naročnika.</w:t>
      </w:r>
    </w:p>
    <w:p w14:paraId="2983CF3F" w14:textId="77777777" w:rsidR="00EC6B56" w:rsidRPr="000563FE" w:rsidRDefault="00EC6B56" w:rsidP="00EC6B56">
      <w:pPr>
        <w:pStyle w:val="Telobesedila"/>
        <w:tabs>
          <w:tab w:val="num" w:pos="0"/>
        </w:tabs>
        <w:jc w:val="both"/>
        <w:rPr>
          <w:rFonts w:cs="Arial"/>
        </w:rPr>
      </w:pPr>
      <w:r w:rsidRPr="000563FE">
        <w:rPr>
          <w:rFonts w:cs="Arial"/>
        </w:rPr>
        <w:t>Cene morajo odražati tržne razmere.</w:t>
      </w:r>
    </w:p>
    <w:p w14:paraId="3F2A9B54" w14:textId="0BEF2EFE" w:rsidR="00281A5F" w:rsidRPr="0044767C" w:rsidRDefault="00281A5F" w:rsidP="00E21E24">
      <w:pPr>
        <w:jc w:val="both"/>
        <w:rPr>
          <w:rFonts w:cs="Arial"/>
          <w:b/>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5"/>
      <w:bookmarkEnd w:id="6"/>
      <w:bookmarkEnd w:id="7"/>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42828D66"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25776051"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lastRenderedPageBreak/>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8" w:name="_Toc336851761"/>
      <w:bookmarkStart w:id="9" w:name="_Toc336851809"/>
      <w:bookmarkStart w:id="10" w:name="_Toc509692085"/>
      <w:r w:rsidRPr="008058DD">
        <w:rPr>
          <w:rFonts w:cs="Arial"/>
          <w:b/>
        </w:rPr>
        <w:t>ODSTOP OD IZVEDBE JAVNEGA NAROČILA</w:t>
      </w:r>
      <w:bookmarkEnd w:id="8"/>
      <w:bookmarkEnd w:id="9"/>
      <w:bookmarkEnd w:id="10"/>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7E8F9F7C"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006900"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554A7999" w:rsidR="00D25C18" w:rsidRDefault="00D25C18" w:rsidP="00E21E24">
      <w:pPr>
        <w:pStyle w:val="Telobesedila"/>
        <w:tabs>
          <w:tab w:val="num" w:pos="0"/>
        </w:tabs>
        <w:spacing w:after="0"/>
        <w:jc w:val="both"/>
        <w:rPr>
          <w:rFonts w:cs="Arial"/>
          <w:bCs/>
          <w:iCs/>
          <w:lang w:val="sl-SI"/>
        </w:rPr>
      </w:pPr>
    </w:p>
    <w:p w14:paraId="2527BD9F" w14:textId="00A24AD7" w:rsidR="003D15B1" w:rsidRDefault="003D15B1" w:rsidP="00E21E24">
      <w:pPr>
        <w:pStyle w:val="Telobesedila"/>
        <w:tabs>
          <w:tab w:val="num" w:pos="0"/>
        </w:tabs>
        <w:spacing w:after="0"/>
        <w:jc w:val="both"/>
        <w:rPr>
          <w:rFonts w:cs="Arial"/>
          <w:bCs/>
          <w:iCs/>
          <w:lang w:val="sl-SI"/>
        </w:rPr>
      </w:pPr>
    </w:p>
    <w:p w14:paraId="6D1DD7EB" w14:textId="77777777" w:rsidR="003D15B1" w:rsidRPr="00181E29" w:rsidRDefault="003D15B1"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lastRenderedPageBreak/>
        <w:t>POSEBNA OBVESTILA / OPOZORILA:</w:t>
      </w:r>
    </w:p>
    <w:p w14:paraId="7217E1B7" w14:textId="77777777" w:rsidR="00F02655" w:rsidRDefault="00F02655" w:rsidP="00F02655">
      <w:pPr>
        <w:pStyle w:val="Pripombabesedilo"/>
        <w:jc w:val="both"/>
        <w:rPr>
          <w:rFonts w:cs="Arial"/>
          <w:sz w:val="22"/>
          <w:szCs w:val="22"/>
        </w:rPr>
      </w:pPr>
    </w:p>
    <w:p w14:paraId="135995F7" w14:textId="335FEADB"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zajete </w:t>
      </w:r>
      <w:r w:rsidR="009E5A22">
        <w:rPr>
          <w:rFonts w:cs="Arial"/>
        </w:rPr>
        <w:t xml:space="preserve">tudi </w:t>
      </w:r>
      <w:r w:rsidRPr="00D55749">
        <w:rPr>
          <w:rFonts w:cs="Arial"/>
        </w:rPr>
        <w:t>v osnutku pogodbe OBR – 2.17, ki je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5E8AC78" w14:textId="77777777" w:rsidR="00F02655" w:rsidRPr="006C5B68" w:rsidRDefault="00F02655" w:rsidP="00F02655">
      <w:pPr>
        <w:widowControl w:val="0"/>
        <w:jc w:val="both"/>
        <w:rPr>
          <w:rFonts w:cs="Arial"/>
        </w:rPr>
      </w:pPr>
    </w:p>
    <w:p w14:paraId="7113D965" w14:textId="0B4A853A"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DC786" w14:textId="77777777" w:rsidR="00FD6F01" w:rsidRDefault="00FD6F01">
      <w:r>
        <w:separator/>
      </w:r>
    </w:p>
  </w:endnote>
  <w:endnote w:type="continuationSeparator" w:id="0">
    <w:p w14:paraId="3C488EDB" w14:textId="77777777" w:rsidR="00FD6F01" w:rsidRDefault="00FD6F01">
      <w:r>
        <w:continuationSeparator/>
      </w:r>
    </w:p>
  </w:endnote>
  <w:endnote w:type="continuationNotice" w:id="1">
    <w:p w14:paraId="16DA9AA6" w14:textId="77777777" w:rsidR="00FD6F01" w:rsidRDefault="00FD6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45F9C684" w:rsidR="00FD6F01" w:rsidRPr="00001218" w:rsidRDefault="00FD6F01"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4</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10</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FD6F01" w:rsidRPr="00A1445A" w14:paraId="0D83BC5A" w14:textId="77777777" w:rsidTr="00A1445A">
      <w:tc>
        <w:tcPr>
          <w:tcW w:w="4605" w:type="dxa"/>
          <w:shd w:val="clear" w:color="auto" w:fill="auto"/>
        </w:tcPr>
        <w:p w14:paraId="5F134AB7" w14:textId="78CE0A8F" w:rsidR="00FD6F01" w:rsidRPr="005A785E" w:rsidRDefault="00FD6F01" w:rsidP="002618E0">
          <w:pPr>
            <w:rPr>
              <w:noProof/>
            </w:rPr>
          </w:pPr>
        </w:p>
      </w:tc>
      <w:tc>
        <w:tcPr>
          <w:tcW w:w="4605" w:type="dxa"/>
          <w:shd w:val="clear" w:color="auto" w:fill="auto"/>
        </w:tcPr>
        <w:p w14:paraId="02262C72" w14:textId="6D845510" w:rsidR="00FD6F01" w:rsidRPr="00A1445A" w:rsidRDefault="00FD6F01"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10</w:t>
          </w:r>
          <w:r w:rsidRPr="00A1445A">
            <w:rPr>
              <w:rStyle w:val="tevilkastrani"/>
              <w:rFonts w:cs="Arial"/>
            </w:rPr>
            <w:fldChar w:fldCharType="end"/>
          </w:r>
        </w:p>
      </w:tc>
    </w:tr>
  </w:tbl>
  <w:p w14:paraId="11DD7F40" w14:textId="77777777" w:rsidR="00FD6F01" w:rsidRPr="00FC6CF0" w:rsidRDefault="00FD6F01">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C2E76" w14:textId="77777777" w:rsidR="00FD6F01" w:rsidRDefault="00FD6F01">
      <w:r>
        <w:separator/>
      </w:r>
    </w:p>
  </w:footnote>
  <w:footnote w:type="continuationSeparator" w:id="0">
    <w:p w14:paraId="57A8BD0B" w14:textId="77777777" w:rsidR="00FD6F01" w:rsidRDefault="00FD6F01">
      <w:r>
        <w:continuationSeparator/>
      </w:r>
    </w:p>
  </w:footnote>
  <w:footnote w:type="continuationNotice" w:id="1">
    <w:p w14:paraId="03D9E2AE" w14:textId="77777777" w:rsidR="00FD6F01" w:rsidRDefault="00FD6F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FD6F01" w14:paraId="012B7E2C" w14:textId="77777777" w:rsidTr="002F05FA">
      <w:tc>
        <w:tcPr>
          <w:tcW w:w="3020" w:type="dxa"/>
        </w:tcPr>
        <w:p w14:paraId="65BFEAAE" w14:textId="4EA09254" w:rsidR="00FD6F01" w:rsidRDefault="00FD6F01" w:rsidP="002F05FA">
          <w:pPr>
            <w:ind w:left="-115"/>
          </w:pPr>
        </w:p>
      </w:tc>
      <w:tc>
        <w:tcPr>
          <w:tcW w:w="3020" w:type="dxa"/>
        </w:tcPr>
        <w:p w14:paraId="6B9C10F7" w14:textId="76F52FAF" w:rsidR="00FD6F01" w:rsidRDefault="00FD6F01" w:rsidP="002F05FA">
          <w:pPr>
            <w:jc w:val="center"/>
          </w:pPr>
        </w:p>
      </w:tc>
      <w:tc>
        <w:tcPr>
          <w:tcW w:w="3020" w:type="dxa"/>
        </w:tcPr>
        <w:p w14:paraId="6D764AE6" w14:textId="680565DB" w:rsidR="00FD6F01" w:rsidRDefault="00FD6F01" w:rsidP="002F05FA">
          <w:pPr>
            <w:ind w:right="-115"/>
            <w:jc w:val="right"/>
          </w:pPr>
        </w:p>
      </w:tc>
    </w:tr>
  </w:tbl>
  <w:p w14:paraId="1C1622EF" w14:textId="7844E5CE" w:rsidR="00FD6F01" w:rsidRDefault="00FD6F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FD6F01" w:rsidRPr="00A1445A" w14:paraId="13D88D74" w14:textId="77777777" w:rsidTr="00A04B00">
      <w:tc>
        <w:tcPr>
          <w:tcW w:w="4039" w:type="dxa"/>
          <w:tcBorders>
            <w:bottom w:val="single" w:sz="4" w:space="0" w:color="auto"/>
          </w:tcBorders>
          <w:shd w:val="clear" w:color="auto" w:fill="auto"/>
        </w:tcPr>
        <w:p w14:paraId="5A9F1F73" w14:textId="77777777" w:rsidR="00FD6F01" w:rsidRPr="00A04B00" w:rsidRDefault="00FD6F01" w:rsidP="00A04B00">
          <w:pPr>
            <w:ind w:right="6"/>
            <w:rPr>
              <w:rFonts w:cs="Arial"/>
              <w:b/>
              <w:color w:val="000000"/>
            </w:rPr>
          </w:pPr>
          <w:r w:rsidRPr="00A04B00">
            <w:rPr>
              <w:rFonts w:cs="Arial"/>
              <w:b/>
              <w:color w:val="000000"/>
            </w:rPr>
            <w:t>Zavod Republike Slovenije</w:t>
          </w:r>
        </w:p>
        <w:p w14:paraId="258654CC" w14:textId="77777777" w:rsidR="00FD6F01" w:rsidRPr="00A04B00" w:rsidRDefault="00FD6F01" w:rsidP="00A04B00">
          <w:pPr>
            <w:ind w:right="6"/>
            <w:rPr>
              <w:rFonts w:cs="Arial"/>
              <w:b/>
              <w:color w:val="000000"/>
            </w:rPr>
          </w:pPr>
          <w:r w:rsidRPr="00A04B00">
            <w:rPr>
              <w:rFonts w:cs="Arial"/>
              <w:b/>
              <w:color w:val="000000"/>
            </w:rPr>
            <w:t>za blagovne rezerve</w:t>
          </w:r>
        </w:p>
        <w:p w14:paraId="2D6FDDAB" w14:textId="77777777" w:rsidR="00FD6F01" w:rsidRPr="00A04B00" w:rsidRDefault="00FD6F01" w:rsidP="00A04B00">
          <w:pPr>
            <w:ind w:right="6"/>
            <w:rPr>
              <w:rFonts w:cs="Arial"/>
              <w:color w:val="000000"/>
              <w:spacing w:val="-2"/>
            </w:rPr>
          </w:pPr>
        </w:p>
        <w:p w14:paraId="3797AE81" w14:textId="77777777" w:rsidR="00FD6F01" w:rsidRPr="00C0552D" w:rsidRDefault="00FD6F01"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FD6F01" w:rsidRPr="00C0552D" w:rsidRDefault="00FD6F01"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FD6F01" w:rsidRPr="00A1445A" w:rsidRDefault="00FD6F01"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FD6F01" w:rsidRPr="00A1445A" w:rsidRDefault="00FD6F01"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FD6F01" w:rsidRPr="00A1445A" w:rsidRDefault="00FD6F01"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FD6F01" w:rsidRDefault="00FD6F01"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FD6F01" w:rsidRPr="00A1445A" w:rsidRDefault="00FD6F01" w:rsidP="00A04B00">
          <w:pPr>
            <w:tabs>
              <w:tab w:val="left" w:pos="1309"/>
            </w:tabs>
            <w:rPr>
              <w:rFonts w:cs="Arial"/>
              <w:color w:val="000000"/>
              <w:sz w:val="20"/>
              <w:szCs w:val="20"/>
            </w:rPr>
          </w:pPr>
        </w:p>
      </w:tc>
    </w:tr>
    <w:tr w:rsidR="00FD6F01" w:rsidRPr="00D25C18" w14:paraId="22E2EDF1" w14:textId="77777777" w:rsidTr="00A04B00">
      <w:tc>
        <w:tcPr>
          <w:tcW w:w="4039" w:type="dxa"/>
          <w:tcBorders>
            <w:top w:val="single" w:sz="4" w:space="0" w:color="auto"/>
          </w:tcBorders>
          <w:shd w:val="clear" w:color="auto" w:fill="auto"/>
        </w:tcPr>
        <w:p w14:paraId="75B74C37" w14:textId="74B3967F" w:rsidR="00FD6F01" w:rsidRPr="0019099D" w:rsidRDefault="00FD6F01"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13F3D936" w14:textId="77777777" w:rsidR="00FD6F01" w:rsidRPr="00D25C18" w:rsidRDefault="00FD6F01"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FD6F01" w:rsidRPr="00D25C18" w:rsidRDefault="00FD6F01" w:rsidP="00845B39">
          <w:pPr>
            <w:jc w:val="right"/>
            <w:rPr>
              <w:rFonts w:cs="Arial"/>
              <w:sz w:val="16"/>
              <w:szCs w:val="16"/>
            </w:rPr>
          </w:pPr>
          <w:r w:rsidRPr="00D25C18">
            <w:rPr>
              <w:rFonts w:cs="Arial"/>
              <w:sz w:val="16"/>
              <w:szCs w:val="16"/>
            </w:rPr>
            <w:t>OBR – 2.02</w:t>
          </w:r>
        </w:p>
      </w:tc>
    </w:tr>
  </w:tbl>
  <w:p w14:paraId="76CEF7A9" w14:textId="77777777" w:rsidR="00FD6F01" w:rsidRPr="00FC6CF0" w:rsidRDefault="00FD6F01" w:rsidP="00001218">
    <w:pPr>
      <w:pStyle w:val="Glava"/>
      <w:rPr>
        <w:rFonts w:cs="Arial"/>
        <w:sz w:val="2"/>
        <w:szCs w:val="2"/>
      </w:rPr>
    </w:pPr>
  </w:p>
  <w:p w14:paraId="7D0008AD" w14:textId="77777777" w:rsidR="00FD6F01" w:rsidRPr="00FC6CF0" w:rsidRDefault="00FD6F01">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8"/>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7"/>
  </w:num>
  <w:num w:numId="15">
    <w:abstractNumId w:val="40"/>
  </w:num>
  <w:num w:numId="16">
    <w:abstractNumId w:val="11"/>
  </w:num>
  <w:num w:numId="17">
    <w:abstractNumId w:val="31"/>
  </w:num>
  <w:num w:numId="18">
    <w:abstractNumId w:val="27"/>
  </w:num>
  <w:num w:numId="19">
    <w:abstractNumId w:val="14"/>
  </w:num>
  <w:num w:numId="20">
    <w:abstractNumId w:val="20"/>
  </w:num>
  <w:num w:numId="21">
    <w:abstractNumId w:val="30"/>
  </w:num>
  <w:num w:numId="22">
    <w:abstractNumId w:val="33"/>
  </w:num>
  <w:num w:numId="23">
    <w:abstractNumId w:val="19"/>
  </w:num>
  <w:num w:numId="24">
    <w:abstractNumId w:val="32"/>
  </w:num>
  <w:num w:numId="25">
    <w:abstractNumId w:val="9"/>
  </w:num>
  <w:num w:numId="26">
    <w:abstractNumId w:val="5"/>
  </w:num>
  <w:num w:numId="27">
    <w:abstractNumId w:val="18"/>
  </w:num>
  <w:num w:numId="28">
    <w:abstractNumId w:val="36"/>
  </w:num>
  <w:num w:numId="29">
    <w:abstractNumId w:val="16"/>
  </w:num>
  <w:num w:numId="30">
    <w:abstractNumId w:val="8"/>
  </w:num>
  <w:num w:numId="31">
    <w:abstractNumId w:val="24"/>
  </w:num>
  <w:num w:numId="32">
    <w:abstractNumId w:val="26"/>
  </w:num>
  <w:num w:numId="33">
    <w:abstractNumId w:val="29"/>
  </w:num>
  <w:num w:numId="34">
    <w:abstractNumId w:val="13"/>
  </w:num>
  <w:num w:numId="35">
    <w:abstractNumId w:val="25"/>
  </w:num>
  <w:num w:numId="36">
    <w:abstractNumId w:val="23"/>
  </w:num>
  <w:num w:numId="37">
    <w:abstractNumId w:val="6"/>
  </w:num>
  <w:num w:numId="38">
    <w:abstractNumId w:val="22"/>
  </w:num>
  <w:num w:numId="39">
    <w:abstractNumId w:val="21"/>
  </w:num>
  <w:num w:numId="40">
    <w:abstractNumId w:val="12"/>
  </w:num>
  <w:num w:numId="41">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6900"/>
    <w:rsid w:val="00006BC1"/>
    <w:rsid w:val="00012156"/>
    <w:rsid w:val="00013313"/>
    <w:rsid w:val="00013B00"/>
    <w:rsid w:val="000147BD"/>
    <w:rsid w:val="00015B5A"/>
    <w:rsid w:val="00016F85"/>
    <w:rsid w:val="00017613"/>
    <w:rsid w:val="0002016B"/>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76FB"/>
    <w:rsid w:val="0005774E"/>
    <w:rsid w:val="00061DAA"/>
    <w:rsid w:val="00063012"/>
    <w:rsid w:val="00064D97"/>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5FEC"/>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1539"/>
    <w:rsid w:val="001E3446"/>
    <w:rsid w:val="001E3B2A"/>
    <w:rsid w:val="001E621A"/>
    <w:rsid w:val="001F2554"/>
    <w:rsid w:val="001F5DE6"/>
    <w:rsid w:val="001F6F0F"/>
    <w:rsid w:val="0020233B"/>
    <w:rsid w:val="00210790"/>
    <w:rsid w:val="00211F83"/>
    <w:rsid w:val="00214739"/>
    <w:rsid w:val="00222E0A"/>
    <w:rsid w:val="00226E84"/>
    <w:rsid w:val="00227189"/>
    <w:rsid w:val="00227FB0"/>
    <w:rsid w:val="00230FC0"/>
    <w:rsid w:val="00231CFA"/>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C20"/>
    <w:rsid w:val="002F68A9"/>
    <w:rsid w:val="00301033"/>
    <w:rsid w:val="00301716"/>
    <w:rsid w:val="00302EA6"/>
    <w:rsid w:val="003049A0"/>
    <w:rsid w:val="00311C0C"/>
    <w:rsid w:val="00313A4D"/>
    <w:rsid w:val="00315EE6"/>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866"/>
    <w:rsid w:val="003717BD"/>
    <w:rsid w:val="0037231D"/>
    <w:rsid w:val="00375067"/>
    <w:rsid w:val="003814F6"/>
    <w:rsid w:val="00390235"/>
    <w:rsid w:val="00390C94"/>
    <w:rsid w:val="00395426"/>
    <w:rsid w:val="00395B61"/>
    <w:rsid w:val="003B36FC"/>
    <w:rsid w:val="003B4F2B"/>
    <w:rsid w:val="003B72E2"/>
    <w:rsid w:val="003C0950"/>
    <w:rsid w:val="003C0B6A"/>
    <w:rsid w:val="003C1639"/>
    <w:rsid w:val="003C485B"/>
    <w:rsid w:val="003C65CD"/>
    <w:rsid w:val="003D1272"/>
    <w:rsid w:val="003D15B1"/>
    <w:rsid w:val="003D6A3B"/>
    <w:rsid w:val="003D76D0"/>
    <w:rsid w:val="003D79EF"/>
    <w:rsid w:val="003E0437"/>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532D"/>
    <w:rsid w:val="004355A5"/>
    <w:rsid w:val="00436D00"/>
    <w:rsid w:val="00440864"/>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7001"/>
    <w:rsid w:val="00537377"/>
    <w:rsid w:val="00537622"/>
    <w:rsid w:val="005404D4"/>
    <w:rsid w:val="00542A59"/>
    <w:rsid w:val="005526AA"/>
    <w:rsid w:val="005530B2"/>
    <w:rsid w:val="00555DE9"/>
    <w:rsid w:val="0056020F"/>
    <w:rsid w:val="005608A6"/>
    <w:rsid w:val="00561D45"/>
    <w:rsid w:val="00571AEE"/>
    <w:rsid w:val="005724B4"/>
    <w:rsid w:val="00574741"/>
    <w:rsid w:val="00574B72"/>
    <w:rsid w:val="00574BA2"/>
    <w:rsid w:val="005753D9"/>
    <w:rsid w:val="00580C08"/>
    <w:rsid w:val="00581199"/>
    <w:rsid w:val="00582EE2"/>
    <w:rsid w:val="0058399F"/>
    <w:rsid w:val="00584076"/>
    <w:rsid w:val="00594276"/>
    <w:rsid w:val="0059442E"/>
    <w:rsid w:val="005A340A"/>
    <w:rsid w:val="005A4149"/>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604E42"/>
    <w:rsid w:val="00606C5E"/>
    <w:rsid w:val="00607B88"/>
    <w:rsid w:val="006110C9"/>
    <w:rsid w:val="0061133D"/>
    <w:rsid w:val="0061163E"/>
    <w:rsid w:val="00612663"/>
    <w:rsid w:val="0061465F"/>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33A"/>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C06"/>
    <w:rsid w:val="00722D6A"/>
    <w:rsid w:val="00724F2B"/>
    <w:rsid w:val="00726E90"/>
    <w:rsid w:val="0073163D"/>
    <w:rsid w:val="0073175C"/>
    <w:rsid w:val="0073347B"/>
    <w:rsid w:val="007345D8"/>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56EF"/>
    <w:rsid w:val="007974C3"/>
    <w:rsid w:val="007A05C9"/>
    <w:rsid w:val="007A6CDC"/>
    <w:rsid w:val="007B1177"/>
    <w:rsid w:val="007B4A4E"/>
    <w:rsid w:val="007C4238"/>
    <w:rsid w:val="007C63A6"/>
    <w:rsid w:val="007D2965"/>
    <w:rsid w:val="007D302C"/>
    <w:rsid w:val="007D4174"/>
    <w:rsid w:val="007D4B00"/>
    <w:rsid w:val="007D6C82"/>
    <w:rsid w:val="007E0866"/>
    <w:rsid w:val="007E1104"/>
    <w:rsid w:val="007E31E3"/>
    <w:rsid w:val="007E4D7C"/>
    <w:rsid w:val="007E5AA9"/>
    <w:rsid w:val="007E6C9E"/>
    <w:rsid w:val="007E7FAA"/>
    <w:rsid w:val="007F3757"/>
    <w:rsid w:val="007F410D"/>
    <w:rsid w:val="007F4AC2"/>
    <w:rsid w:val="007F75A7"/>
    <w:rsid w:val="00801BB7"/>
    <w:rsid w:val="008058DD"/>
    <w:rsid w:val="008155E7"/>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2827"/>
    <w:rsid w:val="00892833"/>
    <w:rsid w:val="00895E2B"/>
    <w:rsid w:val="00895F3B"/>
    <w:rsid w:val="008A2B9C"/>
    <w:rsid w:val="008A7365"/>
    <w:rsid w:val="008A757F"/>
    <w:rsid w:val="008A7774"/>
    <w:rsid w:val="008B06CD"/>
    <w:rsid w:val="008B2383"/>
    <w:rsid w:val="008B25C9"/>
    <w:rsid w:val="008B32D5"/>
    <w:rsid w:val="008B3FB5"/>
    <w:rsid w:val="008B52DF"/>
    <w:rsid w:val="008B53DE"/>
    <w:rsid w:val="008B5F17"/>
    <w:rsid w:val="008B6294"/>
    <w:rsid w:val="008B756C"/>
    <w:rsid w:val="008C2AC2"/>
    <w:rsid w:val="008C2EFB"/>
    <w:rsid w:val="008C6275"/>
    <w:rsid w:val="008D074C"/>
    <w:rsid w:val="008D0B75"/>
    <w:rsid w:val="008D2DC3"/>
    <w:rsid w:val="008D6DCE"/>
    <w:rsid w:val="008E047C"/>
    <w:rsid w:val="008E3A90"/>
    <w:rsid w:val="008E4004"/>
    <w:rsid w:val="008E45CE"/>
    <w:rsid w:val="008E4799"/>
    <w:rsid w:val="008E4CFE"/>
    <w:rsid w:val="008E5856"/>
    <w:rsid w:val="008E5E88"/>
    <w:rsid w:val="008E64FA"/>
    <w:rsid w:val="008E7B3B"/>
    <w:rsid w:val="008F0279"/>
    <w:rsid w:val="008F0A2A"/>
    <w:rsid w:val="008F3E2F"/>
    <w:rsid w:val="008F6479"/>
    <w:rsid w:val="009003A6"/>
    <w:rsid w:val="009055D7"/>
    <w:rsid w:val="00905C3F"/>
    <w:rsid w:val="00905F1E"/>
    <w:rsid w:val="00905F38"/>
    <w:rsid w:val="009105E9"/>
    <w:rsid w:val="0091211E"/>
    <w:rsid w:val="009130F4"/>
    <w:rsid w:val="00913CF8"/>
    <w:rsid w:val="00915315"/>
    <w:rsid w:val="0092279B"/>
    <w:rsid w:val="00922F79"/>
    <w:rsid w:val="009279E7"/>
    <w:rsid w:val="00927D3B"/>
    <w:rsid w:val="00932AF3"/>
    <w:rsid w:val="00945B2B"/>
    <w:rsid w:val="00946104"/>
    <w:rsid w:val="00946D84"/>
    <w:rsid w:val="00950A20"/>
    <w:rsid w:val="009514DD"/>
    <w:rsid w:val="0095198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A22"/>
    <w:rsid w:val="009E7F0C"/>
    <w:rsid w:val="009F0952"/>
    <w:rsid w:val="009F1D80"/>
    <w:rsid w:val="009F7129"/>
    <w:rsid w:val="009F7784"/>
    <w:rsid w:val="009F7A02"/>
    <w:rsid w:val="00A04A2D"/>
    <w:rsid w:val="00A04B00"/>
    <w:rsid w:val="00A06994"/>
    <w:rsid w:val="00A11E7B"/>
    <w:rsid w:val="00A1445A"/>
    <w:rsid w:val="00A16837"/>
    <w:rsid w:val="00A20595"/>
    <w:rsid w:val="00A20F9A"/>
    <w:rsid w:val="00A22650"/>
    <w:rsid w:val="00A23327"/>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3E62"/>
    <w:rsid w:val="00A90972"/>
    <w:rsid w:val="00A90BF4"/>
    <w:rsid w:val="00A92149"/>
    <w:rsid w:val="00A9238A"/>
    <w:rsid w:val="00A93032"/>
    <w:rsid w:val="00AA2C97"/>
    <w:rsid w:val="00AA2F1C"/>
    <w:rsid w:val="00AA392D"/>
    <w:rsid w:val="00AA421D"/>
    <w:rsid w:val="00AA5810"/>
    <w:rsid w:val="00AB0784"/>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2192"/>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2EE3"/>
    <w:rsid w:val="00C63E82"/>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13DA"/>
    <w:rsid w:val="00CA36CD"/>
    <w:rsid w:val="00CA787B"/>
    <w:rsid w:val="00CB008E"/>
    <w:rsid w:val="00CB0D95"/>
    <w:rsid w:val="00CB1F82"/>
    <w:rsid w:val="00CB452A"/>
    <w:rsid w:val="00CB4E47"/>
    <w:rsid w:val="00CC24DD"/>
    <w:rsid w:val="00CC39B6"/>
    <w:rsid w:val="00CC4261"/>
    <w:rsid w:val="00CC6F4E"/>
    <w:rsid w:val="00CD0390"/>
    <w:rsid w:val="00CD06ED"/>
    <w:rsid w:val="00CD29F4"/>
    <w:rsid w:val="00CD52D5"/>
    <w:rsid w:val="00CD61B2"/>
    <w:rsid w:val="00CD68A9"/>
    <w:rsid w:val="00CD7808"/>
    <w:rsid w:val="00CE0C13"/>
    <w:rsid w:val="00CE12A9"/>
    <w:rsid w:val="00CE1BCF"/>
    <w:rsid w:val="00CE4217"/>
    <w:rsid w:val="00CE751D"/>
    <w:rsid w:val="00CF12FC"/>
    <w:rsid w:val="00CF7251"/>
    <w:rsid w:val="00D01B31"/>
    <w:rsid w:val="00D03B50"/>
    <w:rsid w:val="00D05C1E"/>
    <w:rsid w:val="00D06278"/>
    <w:rsid w:val="00D06638"/>
    <w:rsid w:val="00D117D2"/>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6F97"/>
    <w:rsid w:val="00D776B3"/>
    <w:rsid w:val="00D77837"/>
    <w:rsid w:val="00D77C8B"/>
    <w:rsid w:val="00D8275B"/>
    <w:rsid w:val="00D83E17"/>
    <w:rsid w:val="00D84490"/>
    <w:rsid w:val="00D906A3"/>
    <w:rsid w:val="00D92A3B"/>
    <w:rsid w:val="00D92C6A"/>
    <w:rsid w:val="00D941BD"/>
    <w:rsid w:val="00D94249"/>
    <w:rsid w:val="00D95AE9"/>
    <w:rsid w:val="00DA0B86"/>
    <w:rsid w:val="00DA6DB6"/>
    <w:rsid w:val="00DA787A"/>
    <w:rsid w:val="00DA7EA2"/>
    <w:rsid w:val="00DB0346"/>
    <w:rsid w:val="00DB0C8D"/>
    <w:rsid w:val="00DB2B42"/>
    <w:rsid w:val="00DB3E61"/>
    <w:rsid w:val="00DB5169"/>
    <w:rsid w:val="00DB6E36"/>
    <w:rsid w:val="00DC2ED2"/>
    <w:rsid w:val="00DC42F7"/>
    <w:rsid w:val="00DD0017"/>
    <w:rsid w:val="00DD0A64"/>
    <w:rsid w:val="00DD5068"/>
    <w:rsid w:val="00DD6DD3"/>
    <w:rsid w:val="00DE4734"/>
    <w:rsid w:val="00DE4F10"/>
    <w:rsid w:val="00DE7BB3"/>
    <w:rsid w:val="00DF0C07"/>
    <w:rsid w:val="00DF0CD2"/>
    <w:rsid w:val="00DF116B"/>
    <w:rsid w:val="00DF139F"/>
    <w:rsid w:val="00DF13A1"/>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50C0"/>
    <w:rsid w:val="00E55D6C"/>
    <w:rsid w:val="00E606B5"/>
    <w:rsid w:val="00E61921"/>
    <w:rsid w:val="00E62E7D"/>
    <w:rsid w:val="00E676C3"/>
    <w:rsid w:val="00E718A5"/>
    <w:rsid w:val="00E749F2"/>
    <w:rsid w:val="00E768A3"/>
    <w:rsid w:val="00E84B46"/>
    <w:rsid w:val="00E910A4"/>
    <w:rsid w:val="00E91AEF"/>
    <w:rsid w:val="00E932C8"/>
    <w:rsid w:val="00E95B73"/>
    <w:rsid w:val="00E9600A"/>
    <w:rsid w:val="00E96E51"/>
    <w:rsid w:val="00EA7AE8"/>
    <w:rsid w:val="00EA7B9C"/>
    <w:rsid w:val="00EB00DD"/>
    <w:rsid w:val="00EB04B0"/>
    <w:rsid w:val="00EB0AC0"/>
    <w:rsid w:val="00EB0DA9"/>
    <w:rsid w:val="00EB1062"/>
    <w:rsid w:val="00EB20FF"/>
    <w:rsid w:val="00EC3C00"/>
    <w:rsid w:val="00EC43F0"/>
    <w:rsid w:val="00EC6B56"/>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149D8"/>
    <w:rsid w:val="00F21B47"/>
    <w:rsid w:val="00F25818"/>
    <w:rsid w:val="00F267C9"/>
    <w:rsid w:val="00F27435"/>
    <w:rsid w:val="00F27E00"/>
    <w:rsid w:val="00F30DD5"/>
    <w:rsid w:val="00F36001"/>
    <w:rsid w:val="00F37C68"/>
    <w:rsid w:val="00F41599"/>
    <w:rsid w:val="00F41606"/>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97EFE"/>
    <w:rsid w:val="00FA08D1"/>
    <w:rsid w:val="00FA0A2D"/>
    <w:rsid w:val="00FA340B"/>
    <w:rsid w:val="00FA493D"/>
    <w:rsid w:val="00FA4F25"/>
    <w:rsid w:val="00FB174F"/>
    <w:rsid w:val="00FB2525"/>
    <w:rsid w:val="00FB4B9A"/>
    <w:rsid w:val="00FB4D34"/>
    <w:rsid w:val="00FC4EB7"/>
    <w:rsid w:val="00FC6CF0"/>
    <w:rsid w:val="00FD1A7C"/>
    <w:rsid w:val="00FD30B0"/>
    <w:rsid w:val="00FD30FB"/>
    <w:rsid w:val="00FD6770"/>
    <w:rsid w:val="00FD6DFB"/>
    <w:rsid w:val="00FD6F01"/>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108785-A539-4627-8FC1-84D50303FBA4}">
  <ds:schemaRefs>
    <ds:schemaRef ds:uri="2d71791d-4b08-4651-a8aa-c7bfc8b3429a"/>
    <ds:schemaRef ds:uri="http://purl.org/dc/elements/1.1/"/>
    <ds:schemaRef ds:uri="http://schemas.openxmlformats.org/package/2006/metadata/core-properties"/>
    <ds:schemaRef ds:uri="6a4cc071-bd85-44c5-acc7-68a9b922d49c"/>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FC7BC56-6D48-406B-BB90-4FFF6F8B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D8EEE66B-632A-4E47-AC0A-7FD822948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139</TotalTime>
  <Pages>7</Pages>
  <Words>2605</Words>
  <Characters>15575</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31</cp:revision>
  <cp:lastPrinted>2022-10-28T07:44:00Z</cp:lastPrinted>
  <dcterms:created xsi:type="dcterms:W3CDTF">2022-05-11T10:41:00Z</dcterms:created>
  <dcterms:modified xsi:type="dcterms:W3CDTF">2022-12-04T16:06:00Z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